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91AC0" w14:paraId="16CEDF7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FFF2167" w14:textId="77777777" w:rsidR="00691AC0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9B16DD2" w14:textId="77777777" w:rsidR="00691AC0" w:rsidRDefault="00000000">
            <w:pPr>
              <w:spacing w:after="0" w:line="240" w:lineRule="auto"/>
            </w:pPr>
            <w:r>
              <w:t>53902</w:t>
            </w:r>
          </w:p>
        </w:tc>
      </w:tr>
      <w:tr w:rsidR="00691AC0" w14:paraId="459BBB9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5EB6D6" w14:textId="77777777" w:rsidR="00691AC0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198FFD7" w14:textId="77777777" w:rsidR="00691AC0" w:rsidRDefault="00000000">
            <w:pPr>
              <w:spacing w:after="0" w:line="240" w:lineRule="auto"/>
            </w:pPr>
            <w:r>
              <w:t>JAVNA USTANOVA U KULTURI HVAR 1612</w:t>
            </w:r>
          </w:p>
        </w:tc>
      </w:tr>
      <w:tr w:rsidR="00691AC0" w14:paraId="7892B65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2794E14" w14:textId="77777777" w:rsidR="00691AC0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2B51928" w14:textId="77777777" w:rsidR="00691AC0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2F6B5D1C" w14:textId="77777777" w:rsidR="00691AC0" w:rsidRDefault="00000000">
      <w:r>
        <w:br/>
      </w:r>
    </w:p>
    <w:p w14:paraId="44DFBE15" w14:textId="77777777" w:rsidR="00691AC0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68C0D56" w14:textId="77777777" w:rsidR="00691AC0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5E870AF" w14:textId="77777777" w:rsidR="00691AC0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137DE9D" w14:textId="77777777" w:rsidR="00691AC0" w:rsidRDefault="00691AC0"/>
    <w:p w14:paraId="6763FC3B" w14:textId="77777777" w:rsidR="00691AC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1D0636A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4D00A6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2964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BE12F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AAC2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C2DF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C1AA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62119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256A88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E549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306DA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BE4CE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B588B5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557.742,39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4A4160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838.207,04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ACD7F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150,3</w:t>
            </w:r>
          </w:p>
        </w:tc>
      </w:tr>
      <w:tr w:rsidR="00691AC0" w14:paraId="4D51B5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92C75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2B42FF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5F6D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BB4E0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465.422,36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E6F19B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862.740,05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FA74B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185,4</w:t>
            </w:r>
          </w:p>
        </w:tc>
      </w:tr>
      <w:tr w:rsidR="00691AC0" w14:paraId="35DB18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B0CBE" w14:textId="77777777" w:rsidR="00691AC0" w:rsidRDefault="00691A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E4C1F7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224FB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817B96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6F117E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24.533,01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EED1C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91AC0" w14:paraId="2CFA7A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8EA96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2C3AD5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9DC04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DA48BE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2558D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CE3CAD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91AC0" w14:paraId="02F7C4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82A2F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E721C8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7C98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CB870D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21.667,69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8E85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61.377,66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66405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283,3</w:t>
            </w:r>
          </w:p>
        </w:tc>
      </w:tr>
      <w:tr w:rsidR="00691AC0" w14:paraId="05D246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81ED4" w14:textId="77777777" w:rsidR="00691AC0" w:rsidRDefault="00691A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03ADE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3E75D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FB034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21.667,69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7976E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61.377,66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916F3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283,3</w:t>
            </w:r>
          </w:p>
        </w:tc>
      </w:tr>
      <w:tr w:rsidR="00691AC0" w14:paraId="480394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1828D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2A41A6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562D5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D63F0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FFD0DF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CB6F5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91AC0" w14:paraId="33A468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393A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24B2F5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21E72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86D328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5F73E8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E64F8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91AC0" w14:paraId="2FA409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E016F" w14:textId="77777777" w:rsidR="00691AC0" w:rsidRDefault="00691A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C9CCCC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2A745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97D0F7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877D6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A19FF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91AC0" w14:paraId="5320F2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0E5B3B" w14:textId="77777777" w:rsidR="00691AC0" w:rsidRDefault="00691A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CEC273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66B5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5130AA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C4C2D8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85.910,67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3D78D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1F47390" w14:textId="77777777" w:rsidR="00691AC0" w:rsidRDefault="00691AC0">
      <w:pPr>
        <w:spacing w:after="0"/>
      </w:pPr>
    </w:p>
    <w:p w14:paraId="0A0223EC" w14:textId="77777777" w:rsidR="00691AC0" w:rsidRDefault="00000000">
      <w:r>
        <w:t>Financijski izvještaj Javne ustanove u kulturi Hvar 1612 sastavljen je sukladno Zakonu o proračunu ( NN 144/21 ) i Pravilniku o financijskom izvještavanju u proračunskom računovodstvu (NN  144/21) na slijedećim financijskim izvještajima: </w:t>
      </w:r>
    </w:p>
    <w:p w14:paraId="0F28C897" w14:textId="77777777" w:rsidR="00691AC0" w:rsidRDefault="00000000">
      <w:r>
        <w:lastRenderedPageBreak/>
        <w:t>-Izvještaj o prihodima i rashodima, primicima i izdacima – Obrazac PR- RAS, </w:t>
      </w:r>
    </w:p>
    <w:p w14:paraId="2AA3F0A5" w14:textId="77777777" w:rsidR="00691AC0" w:rsidRDefault="00000000">
      <w:r>
        <w:t>-Izvještaj o obvezama – Obrazac OBVEZE, </w:t>
      </w:r>
    </w:p>
    <w:p w14:paraId="6E53AEB9" w14:textId="77777777" w:rsidR="00691AC0" w:rsidRDefault="00000000">
      <w:r>
        <w:t>-Obrazac PR-RAS funkcijski, </w:t>
      </w:r>
    </w:p>
    <w:p w14:paraId="1B62E5AC" w14:textId="77777777" w:rsidR="00691AC0" w:rsidRDefault="00000000">
      <w:r>
        <w:t>-Bilješke uz financijske izvještaje.</w:t>
      </w:r>
    </w:p>
    <w:p w14:paraId="3C11B1B4" w14:textId="77777777" w:rsidR="00691AC0" w:rsidRDefault="00000000">
      <w:r>
        <w:t>Javna ustanova u kulturi Hvar 1612 je kulturna ustanova za obavljanje djelatnosti rad povijesnih mjesta i građevina, te sličnih zanimljivosti za posjetitelje.</w:t>
      </w:r>
    </w:p>
    <w:p w14:paraId="0DDB2567" w14:textId="77777777" w:rsidR="00691AC0" w:rsidRDefault="00000000">
      <w:r>
        <w:t>            Javna ustanova u kulturi Hvar 1612 u svom djelokrugu obavlja djelatnosti propisane Statutom. </w:t>
      </w:r>
    </w:p>
    <w:p w14:paraId="2B36A02F" w14:textId="77777777" w:rsidR="00691AC0" w:rsidRDefault="00000000">
      <w:r>
        <w:t>Tijekom razdoblja od 1.siječnja do 31.prosinca 2025.g. Javna ustanova u kulturi Hvar 1612 je obavljala poslove izdavanja ulaznica za spomenike kulture i kulturna dobra, upravljala i naplaćivala zakupe Gradske imovine, organizirala kulturna događanja, promicala kulture, obogaćivala turističku ponudu, povećala mogućnosti promocije kulture te održivog razvoja kulturne baštine grada Hvara.</w:t>
      </w:r>
    </w:p>
    <w:p w14:paraId="69ABF4A7" w14:textId="77777777" w:rsidR="00691AC0" w:rsidRDefault="00000000">
      <w:r>
        <w:t>S povećanjem obujma poslova povećani su i izdaci za obavljanje istih. Materijalni izdaci su primarno se sastoje od intelektualnih, promidžbenih, računalnih usluga, te materijala za održavanje i doprinosa zaposlenika te isplata autorskih honorara i ugovora o djelu. </w:t>
      </w:r>
    </w:p>
    <w:p w14:paraId="04D592BF" w14:textId="77777777" w:rsidR="00691AC0" w:rsidRDefault="00000000">
      <w:r>
        <w:t> </w:t>
      </w:r>
    </w:p>
    <w:p w14:paraId="106B6854" w14:textId="77777777" w:rsidR="00691AC0" w:rsidRDefault="00000000">
      <w:r>
        <w:br/>
      </w:r>
    </w:p>
    <w:p w14:paraId="038E282D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79E5D1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7E8A9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5A2F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8C1A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A1628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0EB59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1A7FA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560CB5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05C3C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CF1A94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3B5CC3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25E45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C772D1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C93BE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096ACB8" w14:textId="77777777" w:rsidR="00691AC0" w:rsidRDefault="00691AC0">
      <w:pPr>
        <w:spacing w:after="0"/>
      </w:pPr>
    </w:p>
    <w:p w14:paraId="6F6CD2F3" w14:textId="77777777" w:rsidR="00691AC0" w:rsidRDefault="00000000">
      <w:r>
        <w:t>6331 – Tekuće pomoći proračunu iz drugih proračuna i izvanproračunskih korisnika uključuu iznos od 7.000,00 € koje smo u 2025.godini zaprimili od SDŽ Split za sufinanciranje projekata arheološkog istraživanja.</w:t>
      </w:r>
    </w:p>
    <w:p w14:paraId="3CE5B8C0" w14:textId="77777777" w:rsidR="00691AC0" w:rsidRDefault="00691AC0"/>
    <w:p w14:paraId="53ED7CFC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1B40F8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0A43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8B59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A182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D448A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B610F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7714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0F590C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79B77D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80EDEF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4B427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F01D33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9D0FFB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B041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1160,0</w:t>
            </w:r>
          </w:p>
        </w:tc>
      </w:tr>
    </w:tbl>
    <w:p w14:paraId="664EAB89" w14:textId="77777777" w:rsidR="00691AC0" w:rsidRDefault="00691AC0">
      <w:pPr>
        <w:spacing w:after="0"/>
      </w:pPr>
    </w:p>
    <w:p w14:paraId="73178447" w14:textId="77777777" w:rsidR="00691AC0" w:rsidRDefault="00000000">
      <w:r>
        <w:t>6361 uključuje tekuće pomoći proračunskim korisnicima iz općeg proračuna a odnosi se na financiranje Ministarstva kulture i medija od kojih smo u 2025.godini ukupno primili 58.000,00€ od čega je 41.000,00€ iskorišteno za  programe glazbene i glazbeno-scenske djelatnosti i to: 64. Hvarske ljetne priredbe, Veneranda Winter Vibes, Dalmatinski ciklusi, 10.000,00€ iskorišteno za nabavu nefinancijske imovine, a 7.000,00€ za program poticanja razvoja publike u kulturi: Edukativni program za djecu i mlade - Sokolić</w:t>
      </w:r>
    </w:p>
    <w:p w14:paraId="683A8C01" w14:textId="77777777" w:rsidR="00691AC0" w:rsidRDefault="00691AC0"/>
    <w:p w14:paraId="2919F814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34CA91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ED874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2B50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7B40C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2F66B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43A5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F02C8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7434C6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EEDC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6544CF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D9EA7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8C4443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237EC7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37A3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9EEFC3" w14:textId="77777777" w:rsidR="00691AC0" w:rsidRDefault="00691AC0">
      <w:pPr>
        <w:spacing w:after="0"/>
      </w:pPr>
    </w:p>
    <w:p w14:paraId="1760DC3E" w14:textId="77777777" w:rsidR="00691AC0" w:rsidRDefault="00000000">
      <w:r>
        <w:t>6526 Konto ostalih nespomenutih prihoda uključuje naknade šete od Hrvatske pošte zbog zakašljele isporuke pošiljke te prihode od sudskih sporova vezanih u neisporučenu robu plaćenu po predujmu u 2024.godini.</w:t>
      </w:r>
    </w:p>
    <w:p w14:paraId="79EDE62D" w14:textId="77777777" w:rsidR="00691AC0" w:rsidRDefault="00691AC0"/>
    <w:p w14:paraId="36A43A45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54ADE7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C2E8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1B321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1DAC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292FB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D71BC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12F3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51320D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54719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05431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EC1F0D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0110F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316.420,71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4B5666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359.212,75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E5AE5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</w:t>
            </w:r>
          </w:p>
        </w:tc>
      </w:tr>
    </w:tbl>
    <w:p w14:paraId="08319A93" w14:textId="77777777" w:rsidR="00691AC0" w:rsidRDefault="00691AC0">
      <w:pPr>
        <w:spacing w:after="0"/>
      </w:pPr>
    </w:p>
    <w:p w14:paraId="7203B797" w14:textId="77777777" w:rsidR="00691AC0" w:rsidRDefault="00000000">
      <w:r>
        <w:t>6615 se sastoji od prihoda od najma te prihoda od prodaje ulaznica za znamenitosti i događaje Ii iznosi 359.212,75€. Razlog povećanja ovog iznosa u odnosu na prethodnu godinu je rast posjećenosti kao i rast organiziranih događaja.</w:t>
      </w:r>
    </w:p>
    <w:p w14:paraId="13A712EB" w14:textId="77777777" w:rsidR="00691AC0" w:rsidRDefault="00691AC0"/>
    <w:p w14:paraId="0B8D8CFA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1169DB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610DC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1B10B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1ED21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2E7D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4658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746F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16FA9A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4128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E7F186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9A721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FD63CB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A558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04D1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6FBEE34" w14:textId="77777777" w:rsidR="00691AC0" w:rsidRDefault="00691AC0">
      <w:pPr>
        <w:spacing w:after="0"/>
      </w:pPr>
    </w:p>
    <w:p w14:paraId="29EE04C7" w14:textId="77777777" w:rsidR="00691AC0" w:rsidRDefault="00000000">
      <w:r>
        <w:t>6631 – Tekuće donacije od ostalih subjekata izvan proračuna u iznosu od 5.190,00€ zaprimili smo od Sveučilišta u Splitu kao refundaciju troškova njoćenja za Umjetničku akademiju Split.</w:t>
      </w:r>
    </w:p>
    <w:p w14:paraId="2B3A0F80" w14:textId="77777777" w:rsidR="00691AC0" w:rsidRDefault="00691AC0"/>
    <w:p w14:paraId="6D7166BB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1A5EA5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F0DD8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2DF5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E5469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9112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3797B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830A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354030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3A3E4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B33C57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EBFA1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A5E3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236.321,68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DAFA2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407.417,15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7CEAA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172,4</w:t>
            </w:r>
          </w:p>
        </w:tc>
      </w:tr>
    </w:tbl>
    <w:p w14:paraId="7A8E387B" w14:textId="77777777" w:rsidR="00691AC0" w:rsidRDefault="00691AC0">
      <w:pPr>
        <w:spacing w:after="0"/>
      </w:pPr>
    </w:p>
    <w:p w14:paraId="3D19CF0E" w14:textId="77777777" w:rsidR="00691AC0" w:rsidRDefault="00000000">
      <w:r>
        <w:t>671 se sastoji od prihoda iz nadležnog proračuna koji su dani za pokrivanje troškova poslovanja. Radi se o 12.720,00€ za nabavu nefinancijske imovine (6712), dok se iznos 407.417,15€ odnosi na financijranje rashoda poslovanja.</w:t>
      </w:r>
    </w:p>
    <w:p w14:paraId="2229160B" w14:textId="77777777" w:rsidR="00691AC0" w:rsidRDefault="00691AC0"/>
    <w:p w14:paraId="1D3F6230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591B85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69C2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0B63E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C45F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4B54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A2BA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944A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110D69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CBAD5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F831D5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C718D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BCF868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48.417,89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925A84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200.941,41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73E4A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415,0</w:t>
            </w:r>
          </w:p>
        </w:tc>
      </w:tr>
    </w:tbl>
    <w:p w14:paraId="4A967FA4" w14:textId="77777777" w:rsidR="00691AC0" w:rsidRDefault="00691AC0">
      <w:pPr>
        <w:spacing w:after="0"/>
      </w:pPr>
    </w:p>
    <w:p w14:paraId="0AAB8C60" w14:textId="77777777" w:rsidR="00691AC0" w:rsidRDefault="00000000">
      <w:r>
        <w:t>311 – Plaće za zaposlene rasle su u odnosu na prošlu godinu zbog povećanja broja zaposlenika kao i rasta plaća te iznosi 200.941,41€. U ovom iznosu sadržano je sveukupno 13 plaća (uključena plaća od 12. mjeseca koja se isplaćuje u 2026.godini). </w:t>
      </w:r>
    </w:p>
    <w:p w14:paraId="7234F186" w14:textId="77777777" w:rsidR="00691AC0" w:rsidRDefault="00691AC0"/>
    <w:p w14:paraId="742299C9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533B19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2BAD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5B51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068F4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72451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922C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8D11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33D115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50161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229F8F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00912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789C0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5.006,79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06A3FE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18.219,33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E0CE3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363,9</w:t>
            </w:r>
          </w:p>
        </w:tc>
      </w:tr>
    </w:tbl>
    <w:p w14:paraId="7737834F" w14:textId="77777777" w:rsidR="00691AC0" w:rsidRDefault="00691AC0">
      <w:pPr>
        <w:spacing w:after="0"/>
      </w:pPr>
    </w:p>
    <w:p w14:paraId="27B570A3" w14:textId="77777777" w:rsidR="00691AC0" w:rsidRDefault="00000000">
      <w:r>
        <w:lastRenderedPageBreak/>
        <w:t>312 – Ostali rashodi za zaposlene sadržavaju isplaćene naknade za prijevoz zaposlenika te troškove prehrane.</w:t>
      </w:r>
    </w:p>
    <w:p w14:paraId="76AEF3E7" w14:textId="77777777" w:rsidR="00691AC0" w:rsidRDefault="00691AC0"/>
    <w:p w14:paraId="30CFEB31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492840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E7D7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FD65C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F4DA2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1FAE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3022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564CA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740AF1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7BA8C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CC4F52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BDB0C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DF488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379.986,81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EE55D4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597.227,60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FB0B5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157,2</w:t>
            </w:r>
          </w:p>
        </w:tc>
      </w:tr>
    </w:tbl>
    <w:p w14:paraId="62F22F68" w14:textId="77777777" w:rsidR="00691AC0" w:rsidRDefault="00691AC0">
      <w:pPr>
        <w:spacing w:after="0"/>
      </w:pPr>
    </w:p>
    <w:p w14:paraId="00118120" w14:textId="77777777" w:rsidR="00691AC0" w:rsidRDefault="00000000">
      <w:r>
        <w:t>32 – Materijalni troškovi rasli su kao i prihodi zbog povećanog obujma posla. Najveći dio materijalnih rashoda odnosi se na troškove najma koji uključuju isplatu dijela prihoda od prodanih ulaznica za znamenitosti Gradu Hvaru prema ugovoru o davanju nekretnina na upravljanje (945.360,24€), te na autorske honorare koji iznose 243.921,95€ €. Također, ostali troškovi su se znatno povećali u odnosu na prošlu godinu, najviše uključujući troškove rasvjete i tehnike za događanja.</w:t>
      </w:r>
    </w:p>
    <w:p w14:paraId="3A936205" w14:textId="77777777" w:rsidR="00691AC0" w:rsidRDefault="00691AC0"/>
    <w:p w14:paraId="432438E7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4AE326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7CA49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8409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2B42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6FB9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E9024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CAF6F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54F3D2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8C6F0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D49630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2A7B3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38460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9.992,94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E3901A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10.871,41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BFE34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</w:tbl>
    <w:p w14:paraId="28E6231F" w14:textId="77777777" w:rsidR="00691AC0" w:rsidRDefault="00691AC0">
      <w:pPr>
        <w:spacing w:after="0"/>
      </w:pPr>
    </w:p>
    <w:p w14:paraId="1FDE21CC" w14:textId="77777777" w:rsidR="00691AC0" w:rsidRDefault="00000000">
      <w:r>
        <w:t>34- troškovi na kontu 3431 u iznosu 10.871,41€ odnose se na usluge banke i naknade platnog prometa.</w:t>
      </w:r>
    </w:p>
    <w:p w14:paraId="27C3582B" w14:textId="77777777" w:rsidR="00691AC0" w:rsidRDefault="00691AC0"/>
    <w:p w14:paraId="0C1A20EC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68AEBA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DB328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EF2E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A4F6E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606E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49561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37791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2F2BCC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6F0D7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C21E21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AB068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1E4625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75D468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70.835,59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260E3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3E5B4F0C" w14:textId="77777777" w:rsidR="00691AC0" w:rsidRDefault="00691AC0">
      <w:pPr>
        <w:spacing w:after="0"/>
      </w:pPr>
    </w:p>
    <w:p w14:paraId="4FF46303" w14:textId="77777777" w:rsidR="00691AC0" w:rsidRDefault="00000000">
      <w:r>
        <w:t>92211 – Višak prihoda iz prethodne godine iznosio je 92.503,28€dok je manjak iz godine prije toga bio 21.667,69€ pa je samim time preneseni višak u ovu godinu iznosio 70.835,59€.</w:t>
      </w:r>
    </w:p>
    <w:p w14:paraId="6D875A41" w14:textId="77777777" w:rsidR="00691AC0" w:rsidRDefault="00000000">
      <w:r>
        <w:t>Manjak ove godine koji ostaje za pokriće u sljedećoj godini iskazan je na kontu 9222 i iznosi 15.075,08€. </w:t>
      </w:r>
    </w:p>
    <w:p w14:paraId="7C9E6C97" w14:textId="77777777" w:rsidR="00691AC0" w:rsidRDefault="00691AC0"/>
    <w:p w14:paraId="64B8DC28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1176F1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2DBC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519D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CEC59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408CC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23442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B79A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3D6C4D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86DC4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37AE28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0DF9D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2F74E2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2.555,92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3DCB1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8.533,27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63CEE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333,9</w:t>
            </w:r>
          </w:p>
        </w:tc>
      </w:tr>
    </w:tbl>
    <w:p w14:paraId="7ED2F155" w14:textId="77777777" w:rsidR="00691AC0" w:rsidRDefault="00691AC0">
      <w:pPr>
        <w:spacing w:after="0"/>
      </w:pPr>
    </w:p>
    <w:p w14:paraId="7D813F23" w14:textId="77777777" w:rsidR="00691AC0" w:rsidRDefault="00000000">
      <w:r>
        <w:t>Na kontu 96 nalaze se nenaplaćeni prihodi od usluga najma te prodaje ulaznica za znamenitosti i događanja u iznosu 8.533,27€.</w:t>
      </w:r>
    </w:p>
    <w:p w14:paraId="62602C41" w14:textId="77777777" w:rsidR="00691AC0" w:rsidRDefault="00691AC0"/>
    <w:p w14:paraId="1E8EB446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043B58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6A22A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82311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5F5A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ED80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2207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55219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1625B1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0DC07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F5E3E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56D17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A6C01B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21.667,69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24A0DA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61.377,66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BAB42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283,3</w:t>
            </w:r>
          </w:p>
        </w:tc>
      </w:tr>
    </w:tbl>
    <w:p w14:paraId="3F0C1ADE" w14:textId="77777777" w:rsidR="00691AC0" w:rsidRDefault="00691AC0">
      <w:pPr>
        <w:spacing w:after="0"/>
      </w:pPr>
    </w:p>
    <w:p w14:paraId="4E6F7D9B" w14:textId="77777777" w:rsidR="00691AC0" w:rsidRDefault="00000000">
      <w:r>
        <w:t>42 – na kontu 4221 i 4226  rashodovali smo uredsku opremu,računala, namještaj  te ostalu opremu za područja znamenitosti (panoi, tablice, oznake i slično) u iznosu od 61.377,66€.</w:t>
      </w:r>
    </w:p>
    <w:p w14:paraId="26327DAD" w14:textId="77777777" w:rsidR="00691AC0" w:rsidRDefault="00691AC0"/>
    <w:p w14:paraId="7A0C0B91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5423D1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4C2F2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78EC4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CA84F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18D8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F620A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0E5FC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253DB8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8978E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1B2076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95510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12CF1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25E321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70.835,59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875111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4BCD208D" w14:textId="77777777" w:rsidR="00691AC0" w:rsidRDefault="00691AC0">
      <w:pPr>
        <w:spacing w:after="0"/>
      </w:pPr>
    </w:p>
    <w:p w14:paraId="1766B045" w14:textId="77777777" w:rsidR="00691AC0" w:rsidRDefault="00000000">
      <w:r>
        <w:t>92211 – Višak prihoda iz prethodne godine iznosio je 92.503,28€dok je manjak iz godine prije toga bio 21.667,69€ pa je samim time preneseni višak u ovu godinu iznosio 70.835,59€.</w:t>
      </w:r>
    </w:p>
    <w:p w14:paraId="598501E2" w14:textId="77777777" w:rsidR="00691AC0" w:rsidRDefault="00000000">
      <w:r>
        <w:t>Manjak ove godine koji ostaje za pokriće u sljedećoj godini iskazan je na kontu 9222 i iznosi 15.075,08€. </w:t>
      </w:r>
    </w:p>
    <w:p w14:paraId="5EA62B7E" w14:textId="77777777" w:rsidR="00691AC0" w:rsidRDefault="00691AC0"/>
    <w:p w14:paraId="27DF6C4C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322C84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A6C3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5395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5988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8FEF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9D24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49608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3EA34D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D9D67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BC6895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5192F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3FFFC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2.555,92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A02D35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8.533,27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308BF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333,9</w:t>
            </w:r>
          </w:p>
        </w:tc>
      </w:tr>
    </w:tbl>
    <w:p w14:paraId="19E4A1A1" w14:textId="77777777" w:rsidR="00691AC0" w:rsidRDefault="00691AC0">
      <w:pPr>
        <w:spacing w:after="0"/>
      </w:pPr>
    </w:p>
    <w:p w14:paraId="7319560E" w14:textId="77777777" w:rsidR="00691AC0" w:rsidRDefault="00000000">
      <w:r>
        <w:t>Na kontu 96 nalaze se nenaplaćeni prihodi od usluga najma te prodaje ulaznica za znamenitosti i događanja u iznosu 8.533,27€.</w:t>
      </w:r>
    </w:p>
    <w:p w14:paraId="2E075C9C" w14:textId="77777777" w:rsidR="00691AC0" w:rsidRDefault="00691AC0"/>
    <w:p w14:paraId="6B789A85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49B8B5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CD5F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8D26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B737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92D6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F1FA9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E511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2DE88E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EE578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85F86C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81A2E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1337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907DDB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70.835,59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8E650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4DA69334" w14:textId="77777777" w:rsidR="00691AC0" w:rsidRDefault="00691AC0">
      <w:pPr>
        <w:spacing w:after="0"/>
      </w:pPr>
    </w:p>
    <w:p w14:paraId="0A6A1D31" w14:textId="77777777" w:rsidR="00691AC0" w:rsidRDefault="00000000">
      <w:r>
        <w:t>92211 – Višak prihoda iz prethodne godine iznosio je 92.503,28€dok je manjak iz godine prije toga bio 21.667,69€ pa je samim time preneseni višak u ovu godinu iznosio 70.835,59€.</w:t>
      </w:r>
    </w:p>
    <w:p w14:paraId="23EE9879" w14:textId="77777777" w:rsidR="00691AC0" w:rsidRDefault="00000000">
      <w:r>
        <w:t>Manjak ove godine koji ostaje za pokriće u sljedećoj godini iskazan je na kontu 9222 i iznosi 15.075,08€. </w:t>
      </w:r>
    </w:p>
    <w:p w14:paraId="135C323A" w14:textId="77777777" w:rsidR="00691AC0" w:rsidRDefault="00691AC0"/>
    <w:p w14:paraId="52FF8D7F" w14:textId="77777777" w:rsidR="00691AC0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30E42458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71ED49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30A54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0017E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63BD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213FF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611A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F07DC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7C32A0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9B7C0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7B0B27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7BF2B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1DB2F5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672EC8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A76F7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33B12D" w14:textId="77777777" w:rsidR="00691AC0" w:rsidRDefault="00691AC0">
      <w:pPr>
        <w:spacing w:after="0"/>
      </w:pPr>
    </w:p>
    <w:p w14:paraId="0320CEB6" w14:textId="77777777" w:rsidR="00691AC0" w:rsidRDefault="00000000">
      <w:r>
        <w:t>012 – Nematerijalna imovina koja se odnosi na licence, dok se 019 odnosi na njen ispravak vrijednosti (amortizaciju)</w:t>
      </w:r>
    </w:p>
    <w:p w14:paraId="1CA6DAE9" w14:textId="77777777" w:rsidR="00691AC0" w:rsidRDefault="00691AC0"/>
    <w:p w14:paraId="4828D85D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3EA18D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14FB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BD07B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9F6F1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369D8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06BB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0588A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3A9127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DED13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0CCC0B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C892E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27729D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14.983,09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4E71F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58.730,19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3744A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392,0</w:t>
            </w:r>
          </w:p>
        </w:tc>
      </w:tr>
    </w:tbl>
    <w:p w14:paraId="6DA64E6A" w14:textId="77777777" w:rsidR="00691AC0" w:rsidRDefault="00691AC0">
      <w:pPr>
        <w:spacing w:after="0"/>
      </w:pPr>
    </w:p>
    <w:p w14:paraId="201B39B0" w14:textId="77777777" w:rsidR="00691AC0" w:rsidRDefault="00000000">
      <w:r>
        <w:t>0221 – uredska opema i namještaj koji an kraju 2025.godine iznose 58.730,19€ </w:t>
      </w:r>
    </w:p>
    <w:p w14:paraId="4F80CE1B" w14:textId="77777777" w:rsidR="00691AC0" w:rsidRDefault="00691AC0"/>
    <w:p w14:paraId="1B6FD25A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5902F0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599CB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9C51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A8349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B340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7C65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0C14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6486C8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ED0FF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64B708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E7311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11FC1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CBFB04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20.922,41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9A25D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699,0</w:t>
            </w:r>
          </w:p>
        </w:tc>
      </w:tr>
    </w:tbl>
    <w:p w14:paraId="21D1C2BA" w14:textId="77777777" w:rsidR="00691AC0" w:rsidRDefault="00691AC0">
      <w:pPr>
        <w:spacing w:after="0"/>
      </w:pPr>
    </w:p>
    <w:p w14:paraId="07282F24" w14:textId="77777777" w:rsidR="00691AC0" w:rsidRDefault="00000000">
      <w:r>
        <w:t>0226 – sport i glazbena oprema kjoa na kraju 2025.godine iznosi 20.922,41€ odnosi se na glazbenu opremu nužno za poslovanje</w:t>
      </w:r>
    </w:p>
    <w:p w14:paraId="2BA53C31" w14:textId="77777777" w:rsidR="00691AC0" w:rsidRDefault="00691AC0"/>
    <w:p w14:paraId="7D02DB8B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602F0D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D691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5927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0A37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CDE74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F05A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86E6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6BC5CC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047E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438D76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96BD37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E59630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1.106,14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BF738D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11.622,80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09FF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1050,8</w:t>
            </w:r>
          </w:p>
        </w:tc>
      </w:tr>
    </w:tbl>
    <w:p w14:paraId="1E3C8730" w14:textId="77777777" w:rsidR="00691AC0" w:rsidRDefault="00691AC0">
      <w:pPr>
        <w:spacing w:after="0"/>
      </w:pPr>
    </w:p>
    <w:p w14:paraId="131AF9CF" w14:textId="77777777" w:rsidR="00691AC0" w:rsidRDefault="00000000">
      <w:r>
        <w:t>02922 – amortizacije gore navedene opreme</w:t>
      </w:r>
    </w:p>
    <w:p w14:paraId="0CEE249D" w14:textId="77777777" w:rsidR="00691AC0" w:rsidRDefault="00691AC0"/>
    <w:p w14:paraId="26FF472B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569BD8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A15F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85F71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2684A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7AA7B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43B7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993E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761C17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4B4C6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27EBCC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D98BF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29B49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0240ED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819ACA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2EB65EE8" w14:textId="77777777" w:rsidR="00691AC0" w:rsidRDefault="00691AC0">
      <w:pPr>
        <w:spacing w:after="0"/>
      </w:pPr>
    </w:p>
    <w:p w14:paraId="2563A8D9" w14:textId="77777777" w:rsidR="00691AC0" w:rsidRDefault="00000000">
      <w:r>
        <w:t>0262 – računalni programi uključujući programe za rad blagajne</w:t>
      </w:r>
    </w:p>
    <w:p w14:paraId="7B515A01" w14:textId="77777777" w:rsidR="00691AC0" w:rsidRDefault="00691AC0"/>
    <w:p w14:paraId="7AF6DC02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65719D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33E79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08AA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37198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9C10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E866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6EFF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1570A6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E0A0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C41000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6BF31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1A9EC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E0849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BAE74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1DA7E1AA" w14:textId="77777777" w:rsidR="00691AC0" w:rsidRDefault="00691AC0">
      <w:pPr>
        <w:spacing w:after="0"/>
      </w:pPr>
    </w:p>
    <w:p w14:paraId="4C88F180" w14:textId="77777777" w:rsidR="00691AC0" w:rsidRDefault="00000000">
      <w:r>
        <w:t>0264 – odnosi se na web stranicu u koju je uloženo po početku poslovanja</w:t>
      </w:r>
    </w:p>
    <w:p w14:paraId="3CA5A4ED" w14:textId="77777777" w:rsidR="00691AC0" w:rsidRDefault="00691AC0"/>
    <w:p w14:paraId="39B4E161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07E8CE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7127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B487A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8387A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B771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46DDF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7C68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69EC0F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70B0C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AF71CD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nematerijalne proizvedene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D7FEB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127ED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2.132,01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5627F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3.844,51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109333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180,3</w:t>
            </w:r>
          </w:p>
        </w:tc>
      </w:tr>
    </w:tbl>
    <w:p w14:paraId="2017B045" w14:textId="77777777" w:rsidR="00691AC0" w:rsidRDefault="00691AC0">
      <w:pPr>
        <w:spacing w:after="0"/>
      </w:pPr>
    </w:p>
    <w:p w14:paraId="47D21657" w14:textId="77777777" w:rsidR="00691AC0" w:rsidRDefault="00000000">
      <w:r>
        <w:t>02926 - odnosi se na ispravak vrijednosti gore navedene imovine odnosno na njenu amortizaciju.</w:t>
      </w:r>
    </w:p>
    <w:p w14:paraId="61AFE830" w14:textId="77777777" w:rsidR="00691AC0" w:rsidRDefault="00691AC0"/>
    <w:p w14:paraId="346B5873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0676D7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CF38B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7E51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BF1FB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EE93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51A2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90EBA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3AA8AB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27D3A6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EF45CB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56951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B629D5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75.526,31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FAF50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31.018,39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56F38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41,1</w:t>
            </w:r>
          </w:p>
        </w:tc>
      </w:tr>
    </w:tbl>
    <w:p w14:paraId="73C49C7B" w14:textId="77777777" w:rsidR="00691AC0" w:rsidRDefault="00691AC0">
      <w:pPr>
        <w:spacing w:after="0"/>
      </w:pPr>
    </w:p>
    <w:p w14:paraId="58B40382" w14:textId="77777777" w:rsidR="00691AC0" w:rsidRDefault="00000000">
      <w:r>
        <w:t>1112 – prikazuje stanje na žiro ačunu na datum 31.12.2025.godine</w:t>
      </w:r>
    </w:p>
    <w:p w14:paraId="0CF77091" w14:textId="77777777" w:rsidR="00691AC0" w:rsidRDefault="00691AC0"/>
    <w:p w14:paraId="0BA61217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0C0FC2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0C4A8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56C1A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0D9B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D2B21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C6F54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790EE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6933AD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FC968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CE8811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više plaćene poreze i doprinose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6B7E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0A4746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5D3C46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1.427,43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DF604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59,3</w:t>
            </w:r>
          </w:p>
        </w:tc>
      </w:tr>
    </w:tbl>
    <w:p w14:paraId="7EA15916" w14:textId="77777777" w:rsidR="00691AC0" w:rsidRDefault="00691AC0">
      <w:pPr>
        <w:spacing w:after="0"/>
      </w:pPr>
    </w:p>
    <w:p w14:paraId="0EE3997B" w14:textId="77777777" w:rsidR="00691AC0" w:rsidRDefault="00000000">
      <w:r>
        <w:t>124- odnosi se na potraživanja za više plaćene poreze i doprinose</w:t>
      </w:r>
    </w:p>
    <w:p w14:paraId="4C83BA28" w14:textId="77777777" w:rsidR="00691AC0" w:rsidRDefault="00691AC0"/>
    <w:p w14:paraId="74896C64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58DD21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02CB1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F5F9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2DCCC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D801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891B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A96EF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0F1E2E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B1F12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93C231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DA4AC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F33047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6.207,31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8FECCE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C92F2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18,0</w:t>
            </w:r>
          </w:p>
        </w:tc>
      </w:tr>
    </w:tbl>
    <w:p w14:paraId="13E1FD89" w14:textId="77777777" w:rsidR="00691AC0" w:rsidRDefault="00691AC0">
      <w:pPr>
        <w:spacing w:after="0"/>
      </w:pPr>
    </w:p>
    <w:p w14:paraId="5FC83CE5" w14:textId="77777777" w:rsidR="00691AC0" w:rsidRDefault="00000000">
      <w:r>
        <w:t>129 – konto 12921 prikazuje potraživanja od kartičara za kartične naplate.</w:t>
      </w:r>
    </w:p>
    <w:p w14:paraId="1FD50C03" w14:textId="77777777" w:rsidR="00691AC0" w:rsidRDefault="00691AC0"/>
    <w:p w14:paraId="4B3A9B5E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261888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73B8B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4078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1C38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7B54A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2B32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F756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090A5D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83012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C8E8C0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5C8CC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4F2AE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2.555,92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1EDC5F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8.533,27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8F637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333,9</w:t>
            </w:r>
          </w:p>
        </w:tc>
      </w:tr>
    </w:tbl>
    <w:p w14:paraId="6DAAD53F" w14:textId="77777777" w:rsidR="00691AC0" w:rsidRDefault="00691AC0">
      <w:pPr>
        <w:spacing w:after="0"/>
      </w:pPr>
    </w:p>
    <w:p w14:paraId="4DC3D682" w14:textId="77777777" w:rsidR="00691AC0" w:rsidRDefault="00000000">
      <w:r>
        <w:t>166 – uključuje potraživanja za nenaplaćene račune od kupaca za usluge najma i prodanih ulaznica za znamenitosti</w:t>
      </w:r>
    </w:p>
    <w:p w14:paraId="6D09268B" w14:textId="77777777" w:rsidR="00691AC0" w:rsidRDefault="00691AC0"/>
    <w:p w14:paraId="1318A33A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108E4E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A9DF2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A1764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0464C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5ABE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06BA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F8C84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428396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598CD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D3B3E8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9B766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DC875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2FE27B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06871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238372" w14:textId="77777777" w:rsidR="00691AC0" w:rsidRDefault="00691AC0">
      <w:pPr>
        <w:spacing w:after="0"/>
      </w:pPr>
    </w:p>
    <w:p w14:paraId="6676983C" w14:textId="77777777" w:rsidR="00691AC0" w:rsidRDefault="00000000">
      <w:r>
        <w:t>167 – pozraživanje od HZZO-a prema ugovoru</w:t>
      </w:r>
    </w:p>
    <w:p w14:paraId="6EBB1E3F" w14:textId="77777777" w:rsidR="00691AC0" w:rsidRDefault="00691AC0"/>
    <w:p w14:paraId="1B8438AC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1D66CC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ED39C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8D932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11E9E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069D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A34A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2BDC4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250F40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196C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C26FE5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B539E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D3D3C6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9.942,57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704B0A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15.888,88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B9EFD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159,8</w:t>
            </w:r>
          </w:p>
        </w:tc>
      </w:tr>
    </w:tbl>
    <w:p w14:paraId="5525955D" w14:textId="77777777" w:rsidR="00691AC0" w:rsidRDefault="00691AC0">
      <w:pPr>
        <w:spacing w:after="0"/>
      </w:pPr>
    </w:p>
    <w:p w14:paraId="1DDFFF9B" w14:textId="77777777" w:rsidR="00691AC0" w:rsidRDefault="00000000">
      <w:r>
        <w:t>231 -uključuje obveze za zaposlene konkretno plaću za 12.mjesec koja se isplaćuje u 2026.godini</w:t>
      </w:r>
    </w:p>
    <w:p w14:paraId="355DA996" w14:textId="77777777" w:rsidR="00691AC0" w:rsidRDefault="00691AC0"/>
    <w:p w14:paraId="653FB5E2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23A32A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1898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4CAA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ED8EF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51D4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0AEB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C7E3A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3C5485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E4EC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417D03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5CFEE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E6B043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13.659,56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4A2CE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34.557,07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66F9B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253,0</w:t>
            </w:r>
          </w:p>
        </w:tc>
      </w:tr>
    </w:tbl>
    <w:p w14:paraId="1180DB07" w14:textId="77777777" w:rsidR="00691AC0" w:rsidRDefault="00691AC0">
      <w:pPr>
        <w:spacing w:after="0"/>
      </w:pPr>
    </w:p>
    <w:p w14:paraId="175F61D4" w14:textId="77777777" w:rsidR="00691AC0" w:rsidRDefault="00000000">
      <w:r>
        <w:t>232 obveze za materijalne rashode, većina računa podmirena je početkom siječnja</w:t>
      </w:r>
    </w:p>
    <w:p w14:paraId="4138C407" w14:textId="77777777" w:rsidR="00691AC0" w:rsidRDefault="00691AC0"/>
    <w:p w14:paraId="39C51B5B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1D0B5D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7519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1FE6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9622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73681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2BF8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9FDD4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2C9538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CB76E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E5DFB5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42068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1C2727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6AFD4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41563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363,0</w:t>
            </w:r>
          </w:p>
        </w:tc>
      </w:tr>
    </w:tbl>
    <w:p w14:paraId="73A04EA7" w14:textId="77777777" w:rsidR="00691AC0" w:rsidRDefault="00691AC0">
      <w:pPr>
        <w:spacing w:after="0"/>
      </w:pPr>
    </w:p>
    <w:p w14:paraId="67F65B12" w14:textId="77777777" w:rsidR="00691AC0" w:rsidRDefault="00000000">
      <w:r>
        <w:t>2343 – obveze za račune od erste banke za provizije i platni promet</w:t>
      </w:r>
    </w:p>
    <w:p w14:paraId="7110ABDC" w14:textId="77777777" w:rsidR="00691AC0" w:rsidRDefault="00691AC0"/>
    <w:p w14:paraId="279E0D76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46DC4F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7292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1B8D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D18FF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4E972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C891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4068F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35F44A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73AA9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F23040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1CC55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78C4DA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24AF3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2D0E2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7D1D636" w14:textId="77777777" w:rsidR="00691AC0" w:rsidRDefault="00691AC0">
      <w:pPr>
        <w:spacing w:after="0"/>
      </w:pPr>
    </w:p>
    <w:p w14:paraId="4813C8B5" w14:textId="77777777" w:rsidR="00691AC0" w:rsidRDefault="00000000">
      <w:r>
        <w:t>239 – konto koji sadrži obveze za ostale tekuće obveze</w:t>
      </w:r>
    </w:p>
    <w:p w14:paraId="3A07A198" w14:textId="77777777" w:rsidR="00691AC0" w:rsidRDefault="00691AC0"/>
    <w:p w14:paraId="51CF15E4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7307A5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7A539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A2392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363CA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82EBA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5501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E56E1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751B96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27BE6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67DA56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FB60F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684CB8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41593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15.075,08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C5D15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E636BCA" w14:textId="77777777" w:rsidR="00691AC0" w:rsidRDefault="00691AC0">
      <w:pPr>
        <w:spacing w:after="0"/>
      </w:pPr>
    </w:p>
    <w:p w14:paraId="072AE93F" w14:textId="77777777" w:rsidR="00691AC0" w:rsidRDefault="00000000">
      <w:r>
        <w:t>92221 – manjak prihoda u 2025.godini nakon pokrića od viška iz prethodne godine iznosi 15.075,08€</w:t>
      </w:r>
    </w:p>
    <w:p w14:paraId="1442C698" w14:textId="77777777" w:rsidR="00691AC0" w:rsidRDefault="00691AC0"/>
    <w:p w14:paraId="60C96B3E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44D9A9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401F1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B3AEA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FFDF9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F0091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57C9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A66E1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125ABD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4517E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F74BC0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2040D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257F0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961,92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47DA4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49BD2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195,6</w:t>
            </w:r>
          </w:p>
        </w:tc>
      </w:tr>
    </w:tbl>
    <w:p w14:paraId="3E2B8677" w14:textId="77777777" w:rsidR="00691AC0" w:rsidRDefault="00691AC0">
      <w:pPr>
        <w:spacing w:after="0"/>
      </w:pPr>
    </w:p>
    <w:p w14:paraId="26D25D4C" w14:textId="77777777" w:rsidR="00691AC0" w:rsidRDefault="00000000">
      <w:r>
        <w:t>Obračunati prihodi od imovine na kontu 964 uključuju nenaplaćene prihode od zakupa prostora u iznosu od 1.881,27 dok iznos od 6.652,00€ isksazanih na kontu 966 prikazuju nenaplaćene prihode od prodaje ulaznica</w:t>
      </w:r>
    </w:p>
    <w:p w14:paraId="6F51ECD2" w14:textId="77777777" w:rsidR="00691AC0" w:rsidRDefault="00691AC0"/>
    <w:p w14:paraId="34F727AE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44F1DB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A0D9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70E8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41F6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4FF78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964A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72E24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566A2D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D983E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1630E8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EF877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6ED24F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86FBD1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6.652,00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72F9B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417,3</w:t>
            </w:r>
          </w:p>
        </w:tc>
      </w:tr>
    </w:tbl>
    <w:p w14:paraId="425B43E4" w14:textId="77777777" w:rsidR="00691AC0" w:rsidRDefault="00691AC0">
      <w:pPr>
        <w:spacing w:after="0"/>
      </w:pPr>
    </w:p>
    <w:p w14:paraId="42486C60" w14:textId="77777777" w:rsidR="00691AC0" w:rsidRDefault="00000000">
      <w:r>
        <w:t>Obračunati prihodi od imovine na kontu 964 uključuju nenaplaćene prihode od zakupa prostora u iznosu od 1.881,27 dok iznos od 6.652,00€ isksazanih na kontu 966 prikazuju nenaplaćene prihode od prodaje ulaznica</w:t>
      </w:r>
    </w:p>
    <w:p w14:paraId="6F7283F3" w14:textId="77777777" w:rsidR="00691AC0" w:rsidRDefault="00691AC0"/>
    <w:p w14:paraId="173D02C2" w14:textId="77777777" w:rsidR="00691AC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1A9F7B29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91AC0" w14:paraId="123794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48D9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8AE74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94E78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3F928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A49C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D0D6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2F5604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0ECB8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96508C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CCE86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AB9EFB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487.090,05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FED4C8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924.117,71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5CF14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189,7</w:t>
            </w:r>
          </w:p>
        </w:tc>
      </w:tr>
    </w:tbl>
    <w:p w14:paraId="11FBC66B" w14:textId="77777777" w:rsidR="00691AC0" w:rsidRDefault="00691AC0">
      <w:pPr>
        <w:spacing w:after="0"/>
      </w:pPr>
    </w:p>
    <w:p w14:paraId="02F7A003" w14:textId="77777777" w:rsidR="00691AC0" w:rsidRDefault="00000000">
      <w:r>
        <w:t>Svi rashodi Ustanove su navedeni unutar Službe kulture (082) u iznosu od 924.117,71€</w:t>
      </w:r>
    </w:p>
    <w:p w14:paraId="70C23BD9" w14:textId="77777777" w:rsidR="00691AC0" w:rsidRDefault="00691AC0"/>
    <w:p w14:paraId="667EECD7" w14:textId="77777777" w:rsidR="00691AC0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2E50F25C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91AC0" w14:paraId="5C76E0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E8FBB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CF0BF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C93F2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48C78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DC47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57334F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4C020" w14:textId="77777777" w:rsidR="00691AC0" w:rsidRDefault="00691A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CB682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7D340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1FF660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23.812,09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B763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6FB0E1" w14:textId="77777777" w:rsidR="00691AC0" w:rsidRDefault="00691AC0">
      <w:pPr>
        <w:spacing w:after="0"/>
      </w:pPr>
    </w:p>
    <w:p w14:paraId="65E1864C" w14:textId="77777777" w:rsidR="00691AC0" w:rsidRDefault="00000000">
      <w:r>
        <w:t>Stanje obveza navedeno na početku razdoblja iznosi 23.812,09€. </w:t>
      </w:r>
    </w:p>
    <w:p w14:paraId="17E9F44B" w14:textId="77777777" w:rsidR="00691AC0" w:rsidRDefault="00691AC0"/>
    <w:p w14:paraId="054D9D31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91AC0" w14:paraId="3D82AF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4204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6A4C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C122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0396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808B4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1FF769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DCBE4" w14:textId="77777777" w:rsidR="00691AC0" w:rsidRDefault="00691A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A3D3EE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060CBB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32F6A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1.860.809,98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EA1F1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1926502" w14:textId="77777777" w:rsidR="00691AC0" w:rsidRDefault="00691AC0">
      <w:pPr>
        <w:spacing w:after="0"/>
      </w:pPr>
    </w:p>
    <w:p w14:paraId="1839F577" w14:textId="77777777" w:rsidR="00691AC0" w:rsidRDefault="00000000">
      <w:r>
        <w:t>Povećanje obveza u ukupnom iznosu od 1.860.809,98€ </w:t>
      </w:r>
    </w:p>
    <w:p w14:paraId="028A93E7" w14:textId="77777777" w:rsidR="00691AC0" w:rsidRDefault="00691AC0"/>
    <w:p w14:paraId="1958A4D7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91AC0" w14:paraId="7DCEDF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88E1E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106B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B710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BC52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7381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5CB9C9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8B7B5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8C599E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6EB72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936795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244.984,60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97992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858668" w14:textId="77777777" w:rsidR="00691AC0" w:rsidRDefault="00691AC0">
      <w:pPr>
        <w:spacing w:after="0"/>
      </w:pPr>
    </w:p>
    <w:p w14:paraId="43822BC8" w14:textId="77777777" w:rsidR="00691AC0" w:rsidRDefault="00000000">
      <w:r>
        <w:t>obveze za zaposlene u iznosu od 244.984,60€</w:t>
      </w:r>
    </w:p>
    <w:p w14:paraId="73D675FD" w14:textId="77777777" w:rsidR="00691AC0" w:rsidRDefault="00691AC0"/>
    <w:p w14:paraId="05795F0E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91AC0" w14:paraId="4686BB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03E2E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E36FC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05E4E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E9A5E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505A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5A20F1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48958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D5D7F3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A5D17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623710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1.550.364,32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73674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CE0BB45" w14:textId="77777777" w:rsidR="00691AC0" w:rsidRDefault="00691AC0">
      <w:pPr>
        <w:spacing w:after="0"/>
      </w:pPr>
    </w:p>
    <w:p w14:paraId="147D0D40" w14:textId="77777777" w:rsidR="00691AC0" w:rsidRDefault="00000000">
      <w:r>
        <w:t>obveze za materijalne usluge u iznosu od 1.550.364,32€</w:t>
      </w:r>
    </w:p>
    <w:p w14:paraId="1C721928" w14:textId="77777777" w:rsidR="00691AC0" w:rsidRDefault="00691AC0"/>
    <w:p w14:paraId="603BE341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91AC0" w14:paraId="55D31B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A18A4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03839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9CB3B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67F4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CE53D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700ED7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4C586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7A63A5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D9318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0FDF8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C15D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47FBFB4" w14:textId="77777777" w:rsidR="00691AC0" w:rsidRDefault="00691AC0">
      <w:pPr>
        <w:spacing w:after="0"/>
      </w:pPr>
    </w:p>
    <w:p w14:paraId="33EA0CDF" w14:textId="77777777" w:rsidR="00691AC0" w:rsidRDefault="00000000">
      <w:r>
        <w:t>obveze za financijske rashode u iznosu od 3.575,55€</w:t>
      </w:r>
    </w:p>
    <w:p w14:paraId="34FC8E7F" w14:textId="77777777" w:rsidR="00691AC0" w:rsidRDefault="00691AC0"/>
    <w:p w14:paraId="57F35C8D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91AC0" w14:paraId="294C27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272D4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BEE2E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D394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AEEBF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5F7B2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40FB07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5F10E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7D9EA5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C03BF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688E20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1565D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96056CB" w14:textId="77777777" w:rsidR="00691AC0" w:rsidRDefault="00691AC0">
      <w:pPr>
        <w:spacing w:after="0"/>
      </w:pPr>
    </w:p>
    <w:p w14:paraId="7FEEA97F" w14:textId="77777777" w:rsidR="00691AC0" w:rsidRDefault="00000000">
      <w:r>
        <w:t>ostale tekuće obveze u iznosu od 742,50€ </w:t>
      </w:r>
    </w:p>
    <w:p w14:paraId="01E961CE" w14:textId="77777777" w:rsidR="00691AC0" w:rsidRDefault="00691AC0"/>
    <w:p w14:paraId="7159C844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91AC0" w14:paraId="727DD6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4CDE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B980A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4AD4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810A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38F5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6DB737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EDF61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1C7476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CC61C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38E196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61.143,01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300ED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E7538F" w14:textId="77777777" w:rsidR="00691AC0" w:rsidRDefault="00691AC0">
      <w:pPr>
        <w:spacing w:after="0"/>
      </w:pPr>
    </w:p>
    <w:p w14:paraId="4D7D5E01" w14:textId="77777777" w:rsidR="00691AC0" w:rsidRDefault="00000000">
      <w:r>
        <w:t>te obveze ze nafincijsku imovinu u iznosu od 61.143,01€ koji uključuju uredski namještaj, glazbenu opremu te opremu postavljenu po određenim lokacijama znamenitosti kao što su samostojeći stalci i slično.</w:t>
      </w:r>
    </w:p>
    <w:p w14:paraId="5D8C2A06" w14:textId="77777777" w:rsidR="00691AC0" w:rsidRDefault="00691AC0"/>
    <w:p w14:paraId="653503F7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91AC0" w14:paraId="285BAE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6082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294F5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952F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0D75F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34B46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1988BA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9BCA7" w14:textId="77777777" w:rsidR="00691AC0" w:rsidRDefault="00691A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D73248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B09EF0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CE5286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51.857,40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0C9C0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D5DC127" w14:textId="77777777" w:rsidR="00691AC0" w:rsidRDefault="00691AC0">
      <w:pPr>
        <w:spacing w:after="0"/>
      </w:pPr>
    </w:p>
    <w:p w14:paraId="00C7CCD7" w14:textId="77777777" w:rsidR="00691AC0" w:rsidRDefault="00000000">
      <w:r>
        <w:t>Stanje obveza na kraju ivzještanog razdoblja iznosi 51.857,40e koji uključuju obveze prema dobavljačima za usluge neplaćene u 2025.godini.</w:t>
      </w:r>
    </w:p>
    <w:p w14:paraId="0C09F527" w14:textId="77777777" w:rsidR="00691AC0" w:rsidRDefault="00691AC0"/>
    <w:p w14:paraId="750E909D" w14:textId="77777777" w:rsidR="00691AC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91AC0" w14:paraId="455BB1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ECC4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EF3E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F4B97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3D113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88B10" w14:textId="77777777" w:rsidR="00691AC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91AC0" w14:paraId="041A7B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B1153A" w14:textId="77777777" w:rsidR="00691AC0" w:rsidRDefault="00691A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885259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BF8FA" w14:textId="77777777" w:rsidR="00691AC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1B3DB9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BD72B" w14:textId="77777777" w:rsidR="00691AC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F5CAB8" w14:textId="77777777" w:rsidR="00691AC0" w:rsidRDefault="00691AC0">
      <w:pPr>
        <w:spacing w:after="0"/>
      </w:pPr>
    </w:p>
    <w:p w14:paraId="1E6EB13D" w14:textId="77777777" w:rsidR="00691AC0" w:rsidRDefault="00000000">
      <w:r>
        <w:t>Dospjeće plaćanja nastalih obveza je u siječnju 2026. godine</w:t>
      </w:r>
    </w:p>
    <w:p w14:paraId="17923413" w14:textId="77777777" w:rsidR="00691AC0" w:rsidRDefault="00691AC0"/>
    <w:sectPr w:rsidR="00691A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C0"/>
    <w:rsid w:val="00691AC0"/>
    <w:rsid w:val="00735E37"/>
    <w:rsid w:val="007A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1AF0"/>
  <w15:docId w15:val="{A6B6004C-0FD4-4B57-9510-D06CBDC4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2690</Words>
  <Characters>15339</Characters>
  <Application>Microsoft Office Word</Application>
  <DocSecurity>0</DocSecurity>
  <Lines>127</Lines>
  <Paragraphs>35</Paragraphs>
  <ScaleCrop>false</ScaleCrop>
  <Company/>
  <LinksUpToDate>false</LinksUpToDate>
  <CharactersWithSpaces>17994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DELL_SERVER</dc:creator>
  <cp:lastModifiedBy>Hvar 1612</cp:lastModifiedBy>
  <cp:revision>2</cp:revision>
  <dcterms:created xsi:type="dcterms:W3CDTF">2026-01-30T12:37:00Z</dcterms:created>
  <dcterms:modified xsi:type="dcterms:W3CDTF">2026-01-30T12:37:00Z</dcterms:modified>
</cp:coreProperties>
</file>